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3C" w:rsidRDefault="006F77FC"/>
    <w:p w:rsidR="00FB6F84" w:rsidRDefault="00FB6F84"/>
    <w:p w:rsidR="00FB6F84" w:rsidRPr="006F77FC" w:rsidRDefault="00FB6F84" w:rsidP="006F77FC">
      <w:pPr>
        <w:jc w:val="center"/>
        <w:rPr>
          <w:b/>
          <w:sz w:val="32"/>
          <w:szCs w:val="32"/>
        </w:rPr>
      </w:pPr>
      <w:r w:rsidRPr="006F77FC">
        <w:rPr>
          <w:b/>
          <w:sz w:val="32"/>
          <w:szCs w:val="32"/>
        </w:rPr>
        <w:t>FLOWCHART INSTRUCTION GUIDE</w:t>
      </w:r>
    </w:p>
    <w:p w:rsidR="00FB6F84" w:rsidRDefault="00FB6F84"/>
    <w:p w:rsidR="00FB6F84" w:rsidRDefault="00027A34">
      <w:r>
        <w:t xml:space="preserve">BOXES WITH SOLID LINES </w:t>
      </w:r>
      <w:r w:rsidR="00445B12">
        <w:t xml:space="preserve">AROUND THEM </w:t>
      </w:r>
      <w:r>
        <w:t>(FIGURE 1) ARE USED AS MAJOR QUESTIONS TO BE ANSWERED IN THE DECISION-MAKING PROCESS.  THEY DO NOT CONTAIN LINKS TO ADDITIONAL DOCUMENTATION.</w:t>
      </w:r>
    </w:p>
    <w:p w:rsidR="00027A34" w:rsidRDefault="00027A34"/>
    <w:p w:rsidR="00FB6F84" w:rsidRDefault="00FB6F84" w:rsidP="00027A34">
      <w:pPr>
        <w:jc w:val="center"/>
      </w:pPr>
      <w:r w:rsidRPr="00FB6F84">
        <w:rPr>
          <w:noProof/>
        </w:rPr>
        <w:drawing>
          <wp:inline distT="0" distB="0" distL="0" distR="0">
            <wp:extent cx="2705100" cy="2619375"/>
            <wp:effectExtent l="19050" t="0" r="0" b="0"/>
            <wp:docPr id="6" name="Picture 4" descr="balloo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2.bmp"/>
                    <pic:cNvPicPr/>
                  </pic:nvPicPr>
                  <pic:blipFill>
                    <a:blip r:embed="rId6" cstate="print"/>
                    <a:stretch>
                      <a:fillRect/>
                    </a:stretch>
                  </pic:blipFill>
                  <pic:spPr>
                    <a:xfrm>
                      <a:off x="0" y="0"/>
                      <a:ext cx="2705100" cy="2619375"/>
                    </a:xfrm>
                    <a:prstGeom prst="rect">
                      <a:avLst/>
                    </a:prstGeom>
                  </pic:spPr>
                </pic:pic>
              </a:graphicData>
            </a:graphic>
          </wp:inline>
        </w:drawing>
      </w:r>
    </w:p>
    <w:p w:rsidR="00027A34" w:rsidRDefault="00027A34" w:rsidP="00027A34">
      <w:pPr>
        <w:jc w:val="center"/>
      </w:pPr>
      <w:r>
        <w:t>FIGURE 1</w:t>
      </w:r>
    </w:p>
    <w:p w:rsidR="00027A34" w:rsidRDefault="00027A34"/>
    <w:p w:rsidR="00027A34" w:rsidRDefault="00027A34"/>
    <w:p w:rsidR="00FB6F84" w:rsidRDefault="00027A34">
      <w:r>
        <w:t xml:space="preserve">BOXES WITH DASHED LINES AROUND THEM (FIGURE 2) CONTAIN LINKS TO ADDITIONAL INFORMATION.  TO SEE THE RELATIVE REGULATIONS HOLD DOWN THE CONTROL (Ctrl) KEY AND CLICK THE </w:t>
      </w:r>
      <w:r w:rsidR="00445B12">
        <w:t xml:space="preserve">LEFT </w:t>
      </w:r>
      <w:r>
        <w:t xml:space="preserve">MOUSE BUTTON </w:t>
      </w:r>
      <w:r w:rsidR="00445B12">
        <w:t xml:space="preserve">WHILE THE CURSOR IS </w:t>
      </w:r>
      <w:r>
        <w:t>OVER THE BOX.</w:t>
      </w:r>
    </w:p>
    <w:p w:rsidR="00027A34" w:rsidRDefault="00027A34"/>
    <w:p w:rsidR="00FB6F84" w:rsidRDefault="00FB6F84" w:rsidP="00027A34">
      <w:pPr>
        <w:jc w:val="center"/>
      </w:pPr>
      <w:r>
        <w:rPr>
          <w:noProof/>
        </w:rPr>
        <w:drawing>
          <wp:inline distT="0" distB="0" distL="0" distR="0">
            <wp:extent cx="2714625" cy="2619375"/>
            <wp:effectExtent l="19050" t="0" r="9525" b="0"/>
            <wp:docPr id="4" name="Picture 3" descr="balloon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1.bmp"/>
                    <pic:cNvPicPr/>
                  </pic:nvPicPr>
                  <pic:blipFill>
                    <a:blip r:embed="rId7" cstate="print"/>
                    <a:stretch>
                      <a:fillRect/>
                    </a:stretch>
                  </pic:blipFill>
                  <pic:spPr>
                    <a:xfrm>
                      <a:off x="0" y="0"/>
                      <a:ext cx="2714625" cy="2619375"/>
                    </a:xfrm>
                    <a:prstGeom prst="rect">
                      <a:avLst/>
                    </a:prstGeom>
                  </pic:spPr>
                </pic:pic>
              </a:graphicData>
            </a:graphic>
          </wp:inline>
        </w:drawing>
      </w:r>
    </w:p>
    <w:p w:rsidR="00027A34" w:rsidRDefault="00027A34" w:rsidP="00027A34">
      <w:pPr>
        <w:jc w:val="center"/>
      </w:pPr>
      <w:r>
        <w:t>FIGURE 2</w:t>
      </w:r>
    </w:p>
    <w:p w:rsidR="00027A34" w:rsidRDefault="00027A34" w:rsidP="00027A34"/>
    <w:p w:rsidR="00027A34" w:rsidRDefault="00027A34" w:rsidP="00027A34">
      <w:r>
        <w:t>LINKS ARE USED TO ACCESS THE REGULATIONS.  WHEN THE REGULATIONS ARE DISPLAYED THEY MAY CONTAIN ADDITIONAL INTERNAL LINKS TO DEFINITIONS OR ADDITIONAL REGULATIONS THAT RELATE TO THE TOPIC.  LINKED PAGES MAY ALSO CONTAIN COLORED TEXT.</w:t>
      </w:r>
    </w:p>
    <w:p w:rsidR="00027A34" w:rsidRDefault="00027A34" w:rsidP="00027A34"/>
    <w:p w:rsidR="00027A34" w:rsidRDefault="00027A34" w:rsidP="00027A34">
      <w:r>
        <w:t>TO CLOSE A LINKED DOCUMENT CLICK ON THE “X” ON THE TOP RIGHT OF THE MSWORD APLICATION.</w:t>
      </w:r>
    </w:p>
    <w:p w:rsidR="00FB6F84" w:rsidRDefault="00FB6F84"/>
    <w:sectPr w:rsidR="00FB6F84" w:rsidSect="00027A34">
      <w:headerReference w:type="default" r:id="rId8"/>
      <w:footerReference w:type="default" r:id="rId9"/>
      <w:pgSz w:w="12240" w:h="20160" w:code="5"/>
      <w:pgMar w:top="144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F84" w:rsidRDefault="00FB6F84" w:rsidP="00FB6F84">
      <w:pPr>
        <w:spacing w:line="240" w:lineRule="auto"/>
      </w:pPr>
      <w:r>
        <w:separator/>
      </w:r>
    </w:p>
  </w:endnote>
  <w:endnote w:type="continuationSeparator" w:id="0">
    <w:p w:rsidR="00FB6F84" w:rsidRDefault="00FB6F84" w:rsidP="00FB6F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34" w:rsidRDefault="00027A34" w:rsidP="00027A34">
    <w:pPr>
      <w:pStyle w:val="Footer"/>
      <w:jc w:val="right"/>
    </w:pPr>
    <w:r>
      <w:t>REVISED 9/8/2010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F84" w:rsidRDefault="00FB6F84" w:rsidP="00FB6F84">
      <w:pPr>
        <w:spacing w:line="240" w:lineRule="auto"/>
      </w:pPr>
      <w:r>
        <w:separator/>
      </w:r>
    </w:p>
  </w:footnote>
  <w:footnote w:type="continuationSeparator" w:id="0">
    <w:p w:rsidR="00FB6F84" w:rsidRDefault="00FB6F84" w:rsidP="00FB6F8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84" w:rsidRPr="00FB6F84" w:rsidRDefault="00FB6F84" w:rsidP="00FB6F84">
    <w:pPr>
      <w:pStyle w:val="Header"/>
      <w:jc w:val="center"/>
      <w:rPr>
        <w:rFonts w:asciiTheme="minorHAnsi" w:hAnsiTheme="minorHAnsi"/>
        <w:b/>
        <w:sz w:val="36"/>
        <w:szCs w:val="36"/>
      </w:rPr>
    </w:pPr>
    <w:r w:rsidRPr="00FB6F84">
      <w:rPr>
        <w:rFonts w:asciiTheme="minorHAnsi" w:hAnsiTheme="minorHAnsi"/>
        <w:b/>
        <w:sz w:val="36"/>
        <w:szCs w:val="36"/>
      </w:rPr>
      <w:t xml:space="preserve">ORC 5516 – ADVERTISING ON INTERSTATE HIGHWAYS   &amp;  </w:t>
    </w:r>
  </w:p>
  <w:p w:rsidR="00FB6F84" w:rsidRPr="00FB6F84" w:rsidRDefault="00FB6F84" w:rsidP="00FB6F84">
    <w:pPr>
      <w:pStyle w:val="Header"/>
      <w:jc w:val="center"/>
      <w:rPr>
        <w:rFonts w:asciiTheme="minorHAnsi" w:hAnsiTheme="minorHAnsi"/>
        <w:b/>
        <w:sz w:val="36"/>
        <w:szCs w:val="36"/>
      </w:rPr>
    </w:pPr>
    <w:r w:rsidRPr="00FB6F84">
      <w:rPr>
        <w:rFonts w:asciiTheme="minorHAnsi" w:hAnsiTheme="minorHAnsi"/>
        <w:b/>
        <w:sz w:val="36"/>
        <w:szCs w:val="36"/>
      </w:rPr>
      <w:t>CHAPTER 5501:2-2 – OHIO ADMINISTRATIVE CODE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6F84"/>
    <w:rsid w:val="000252A8"/>
    <w:rsid w:val="00027793"/>
    <w:rsid w:val="00027A34"/>
    <w:rsid w:val="001509F0"/>
    <w:rsid w:val="00211495"/>
    <w:rsid w:val="002937F5"/>
    <w:rsid w:val="00302AF7"/>
    <w:rsid w:val="003870EE"/>
    <w:rsid w:val="00445B12"/>
    <w:rsid w:val="004A01EC"/>
    <w:rsid w:val="006F77FC"/>
    <w:rsid w:val="007F7A6B"/>
    <w:rsid w:val="00A61D2F"/>
    <w:rsid w:val="00BA0928"/>
    <w:rsid w:val="00C40C1E"/>
    <w:rsid w:val="00D53DE2"/>
    <w:rsid w:val="00E902F6"/>
    <w:rsid w:val="00F53FBD"/>
    <w:rsid w:val="00F82849"/>
    <w:rsid w:val="00FB6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F8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B6F84"/>
  </w:style>
  <w:style w:type="paragraph" w:styleId="Footer">
    <w:name w:val="footer"/>
    <w:basedOn w:val="Normal"/>
    <w:link w:val="FooterChar"/>
    <w:uiPriority w:val="99"/>
    <w:semiHidden/>
    <w:unhideWhenUsed/>
    <w:rsid w:val="00FB6F8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B6F84"/>
  </w:style>
  <w:style w:type="paragraph" w:styleId="BalloonText">
    <w:name w:val="Balloon Text"/>
    <w:basedOn w:val="Normal"/>
    <w:link w:val="BalloonTextChar"/>
    <w:uiPriority w:val="99"/>
    <w:semiHidden/>
    <w:unhideWhenUsed/>
    <w:rsid w:val="00FB6F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155979B62B0438E9CC9B781842113" ma:contentTypeVersion="0" ma:contentTypeDescription="Create a new document." ma:contentTypeScope="" ma:versionID="9d84ea43abd58d53bf16d3d8348d215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819A422-0264-4C50-A1F8-D3A7EB6C86A2}"/>
</file>

<file path=customXml/itemProps2.xml><?xml version="1.0" encoding="utf-8"?>
<ds:datastoreItem xmlns:ds="http://schemas.openxmlformats.org/officeDocument/2006/customXml" ds:itemID="{B0015B1C-BF1D-4BAD-B398-798C3C000397}"/>
</file>

<file path=customXml/itemProps3.xml><?xml version="1.0" encoding="utf-8"?>
<ds:datastoreItem xmlns:ds="http://schemas.openxmlformats.org/officeDocument/2006/customXml" ds:itemID="{3BE4E843-0920-42EE-9FB0-278A0E46CBBC}"/>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rbrown7</dc:creator>
  <cp:keywords/>
  <dc:description/>
  <cp:lastModifiedBy>rbrown7</cp:lastModifiedBy>
  <cp:revision>3</cp:revision>
  <dcterms:created xsi:type="dcterms:W3CDTF">2010-09-08T14:37:00Z</dcterms:created>
  <dcterms:modified xsi:type="dcterms:W3CDTF">2010-09-08T14:38:00Z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0x0101001C0155979B62B0438E9CC9B781842113</vt:lpwstr>
  </property>
</Properties>
</file>